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1" w:rsidRDefault="000D63D1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63D1" w:rsidRPr="000D63D1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78"/>
        <w:gridCol w:w="7411"/>
      </w:tblGrid>
      <w:tr w:rsidR="000D63D1" w:rsidRPr="000D63D1" w:rsidTr="000D63D1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 и анализ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российского предпринимательства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финансовый учет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управленческий учет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 организациях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природопользования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отраслевых рынков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лесной отрасли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социология труда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нормирования и оплаты труда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компьютерные программы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1С: Бухгалтерия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бизнеса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банкротств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 анализ в отраслях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инвестиций 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инвестиционной 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комплексе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расчеты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proofErr w:type="spellEnd"/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Внешнеэкономическая деятельность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.В.ДВ.10.01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.В.ДВ.10.02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 право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предпринимательства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лесами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финансовой отчетности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0D63D1"/>
    <w:rsid w:val="002D28FE"/>
    <w:rsid w:val="00374591"/>
    <w:rsid w:val="005A227E"/>
    <w:rsid w:val="006C2449"/>
    <w:rsid w:val="0073458B"/>
    <w:rsid w:val="008105DE"/>
    <w:rsid w:val="00815902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2023-04-19T08:30:00Z</dcterms:modified>
</cp:coreProperties>
</file>