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B8" w:rsidRPr="00FC75B8" w:rsidRDefault="00FC75B8" w:rsidP="00FC75B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75B8">
        <w:rPr>
          <w:rFonts w:ascii="Arial" w:hAnsi="Arial" w:cs="Arial"/>
          <w:b/>
          <w:bCs/>
          <w:sz w:val="30"/>
          <w:szCs w:val="30"/>
        </w:rPr>
        <w:t>МИНИСТЕРСТВО ТРУДА И СОЦИАЛЬНОЙ ЗАЩИТЫ РОССИЙСКОЙ ФЕДЕРАЦИИ</w:t>
      </w:r>
    </w:p>
    <w:p w:rsidR="00FC75B8" w:rsidRPr="00FC75B8" w:rsidRDefault="00FC75B8" w:rsidP="00FC75B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75B8">
        <w:rPr>
          <w:rFonts w:ascii="Arial" w:hAnsi="Arial" w:cs="Arial"/>
          <w:b/>
          <w:bCs/>
          <w:sz w:val="30"/>
          <w:szCs w:val="30"/>
        </w:rPr>
        <w:t>ПИСЬМО</w:t>
      </w:r>
    </w:p>
    <w:p w:rsidR="00FC75B8" w:rsidRDefault="00FC75B8" w:rsidP="00FC75B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75B8">
        <w:rPr>
          <w:rFonts w:ascii="Arial" w:hAnsi="Arial" w:cs="Arial"/>
          <w:b/>
          <w:bCs/>
          <w:sz w:val="30"/>
          <w:szCs w:val="30"/>
        </w:rPr>
        <w:t>от 17 мая 2024 г. N 14-7/10/В-8003</w:t>
      </w:r>
    </w:p>
    <w:p w:rsidR="00FC75B8" w:rsidRPr="00FC75B8" w:rsidRDefault="00FC75B8" w:rsidP="00FC75B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FC75B8">
        <w:rPr>
          <w:sz w:val="30"/>
          <w:szCs w:val="30"/>
        </w:rPr>
        <w:t>Министерство труда и социальной защиты Российской Федерации в рамках предусмотренных пунктом 2 Указа Президента Российской Федерации от 20 мая 2021 г. N 301 "О подготовке кадров для федеральной государственной гражданской службы по договорам о целевом обучении" (далее - Указ Президента Российской Федерации N 301) полномочий по осуществлению координации подготовки кадров для федеральной государственной гражданской службы сообщает следующее.</w:t>
      </w:r>
      <w:proofErr w:type="gramEnd"/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FC75B8">
        <w:rPr>
          <w:sz w:val="30"/>
          <w:szCs w:val="30"/>
        </w:rPr>
        <w:t>С 1 мая 2024 г. вступили в силу изменения, предусмотренные Федеральным законом от 14 апреля 2023 г. N 124-ФЗ "О внесении изменений в Федеральный закон "Об образовании в Российской Федерации", а также в целом вступило в силу постановление 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 (далее</w:t>
      </w:r>
      <w:proofErr w:type="gramEnd"/>
      <w:r w:rsidRPr="00FC75B8">
        <w:rPr>
          <w:sz w:val="30"/>
          <w:szCs w:val="30"/>
        </w:rPr>
        <w:t xml:space="preserve"> - постановление Правительства Российской Федерации N 555).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 xml:space="preserve">Указанными нормативными правовыми актами скорректированы подходы к организации целевого обучения, начиная с приема на </w:t>
      </w:r>
      <w:proofErr w:type="gramStart"/>
      <w:r w:rsidRPr="00FC75B8">
        <w:rPr>
          <w:sz w:val="30"/>
          <w:szCs w:val="30"/>
        </w:rPr>
        <w:t>обучение</w:t>
      </w:r>
      <w:proofErr w:type="gramEnd"/>
      <w:r w:rsidRPr="00FC75B8">
        <w:rPr>
          <w:sz w:val="30"/>
          <w:szCs w:val="30"/>
        </w:rPr>
        <w:t xml:space="preserve"> по основным профессиональным образовательным программам на 2024/25 учебный год. В частности, по общему правилу, механизм целевого обучения, заказчиками которого может выступать государственные органы, предполагает использование Единой цифровой платформы в сфере занятости и трудовых отношений "Работа в России" (далее - цифровая платформа "Работа в России").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>Одновременно статьей 56 Федерального закона от 29 декабря 2012 г. N 273-ФЗ "Об образовании в Российской Федерации" (далее - Федеральный закон N 273-ФЗ) предусмотрено, что, по общему правилу, заказчик целевого обучения размещает на цифровой платформе "Работа в России" предложения о заключении договора или договоров о целевом обучении (далее - предложение).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 xml:space="preserve">Вопросы размещения предложений урегулированы Положением о целевом </w:t>
      </w:r>
      <w:proofErr w:type="gramStart"/>
      <w:r w:rsidRPr="00FC75B8">
        <w:rPr>
          <w:sz w:val="30"/>
          <w:szCs w:val="30"/>
        </w:rPr>
        <w:t>обучении по</w:t>
      </w:r>
      <w:proofErr w:type="gramEnd"/>
      <w:r w:rsidRPr="00FC75B8">
        <w:rPr>
          <w:sz w:val="30"/>
          <w:szCs w:val="30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N 555 (далее - Положение).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lastRenderedPageBreak/>
        <w:t xml:space="preserve">Отмечаем, что в соответствии с абзацем вторым пункта 10 Положения заказчики размещают предложения на цифровой платформе "Работа в России" для граждан, поступающих на </w:t>
      </w:r>
      <w:proofErr w:type="gramStart"/>
      <w:r w:rsidRPr="00FC75B8">
        <w:rPr>
          <w:sz w:val="30"/>
          <w:szCs w:val="30"/>
        </w:rPr>
        <w:t>обучение по</w:t>
      </w:r>
      <w:proofErr w:type="gramEnd"/>
      <w:r w:rsidRPr="00FC75B8">
        <w:rPr>
          <w:sz w:val="30"/>
          <w:szCs w:val="30"/>
        </w:rPr>
        <w:t xml:space="preserve"> образовательным программам, не позднее 10 июня года, в котором осуществляется прием на обучение.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FC75B8">
        <w:rPr>
          <w:sz w:val="30"/>
          <w:szCs w:val="30"/>
        </w:rPr>
        <w:t>При этом необходимо учитывать, что согласно части 2 статьи 61 Федерального закона от 27 июля 2004 г. N 79-ФЗ "О государственной гражданской службе Российской Федерации" (далее - Федеральный закон N 79-ФЗ) заключение договора о целевом обучении между государственным органом и гражданином Российской Федерации (далее - гражданин)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</w:t>
      </w:r>
      <w:proofErr w:type="gramEnd"/>
      <w:r w:rsidRPr="00FC75B8">
        <w:rPr>
          <w:sz w:val="30"/>
          <w:szCs w:val="30"/>
        </w:rPr>
        <w:t xml:space="preserve"> (далее - договор о целевом обучении для гражданской службы) осуществляется на конкурсной основе в установленном порядке.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FC75B8">
        <w:rPr>
          <w:sz w:val="30"/>
          <w:szCs w:val="30"/>
        </w:rPr>
        <w:t>В указанных обстоятельствах государственным органам рекомендуется обеспечить одновременное размещение информации о проведении конкурса на заключение договора о целевом обучении для гражданской службы (далее - конкурс) в информационно-телекоммуникационной сети "Интернет" на своем официальном сайте и на официальном сайте федеральной государственной информационной системы в области государственной службы (далее - Единая система) и предложения на цифровой платформе "Работа в России".</w:t>
      </w:r>
      <w:proofErr w:type="gramEnd"/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FC75B8">
        <w:rPr>
          <w:sz w:val="30"/>
          <w:szCs w:val="30"/>
        </w:rPr>
        <w:t>Обращаем внимание, что содержание предложения предусмотрено пунктом 12 Положения и предполагает требования, которые заказчики могут предъявлять к гражданам, с которыми заключается договор о целевом обучении с учетом предусмотренных нормативными правовыми актами ограничений, связанных с особенностями прохождения, в частности, государственной гражданской службы Российской Федерации, включая нормы о заключении договора о целевом обучении для гражданской службы по итогам конкурса (далее - предъявляемые требования).</w:t>
      </w:r>
      <w:proofErr w:type="gramEnd"/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>Важно отметить, что в соответствии с абзацем шестым пункта 23 Положения заказчики указывают конкретные нормы законодательства Российской Федерации, в соответствии с которыми устанавливаются соответствующие требования.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FC75B8">
        <w:rPr>
          <w:sz w:val="30"/>
          <w:szCs w:val="30"/>
        </w:rPr>
        <w:t xml:space="preserve">Таким образом, заказчик - федеральный государственный орган при размещении предложений на цифровой платформе "Работа в России" в каждом предложении указывает требование о прохождении гражданином конкурса (с упоминанием части 2 статьи 61 Федерального закона N 79-ФЗ и Указа Президента Российской Федерации N 301), включая ссылки на свой официальный сайт и на Единую систему, при </w:t>
      </w:r>
      <w:r w:rsidRPr="00FC75B8">
        <w:rPr>
          <w:sz w:val="30"/>
          <w:szCs w:val="30"/>
        </w:rPr>
        <w:lastRenderedPageBreak/>
        <w:t>переходе по которым имеется возможность ознакомиться с информацией</w:t>
      </w:r>
      <w:proofErr w:type="gramEnd"/>
      <w:r w:rsidRPr="00FC75B8">
        <w:rPr>
          <w:sz w:val="30"/>
          <w:szCs w:val="30"/>
        </w:rPr>
        <w:t xml:space="preserve"> о конкурсе.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>Обращаем внимание, что подаваемые гражданами заявки на заключение договора о целевом обучении должны включать в себя сведения, подтверждающие их соответствие предъявляемым требованиям (пункты 13 и 67 Положения).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>При этом дополнительно предлагаем учитывать следующие обстоятельства: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>- с 1 мая 2024 г. при приеме на обучение договор о целевом обучении заключается после издания распорядительного акта о приеме гражданина на обучение, но не позднее начала учебного года (часть 12 статьи 56 Федерального закона N 273-ФЗ);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FC75B8">
        <w:rPr>
          <w:sz w:val="30"/>
          <w:szCs w:val="30"/>
        </w:rPr>
        <w:t xml:space="preserve">- в соответствии с частью 1.1 статьи 71.1 Федерального закона N 273-ФЗ при приеме на целевое обучение по программам </w:t>
      </w:r>
      <w:proofErr w:type="spellStart"/>
      <w:r w:rsidRPr="00FC75B8">
        <w:rPr>
          <w:sz w:val="30"/>
          <w:szCs w:val="30"/>
        </w:rPr>
        <w:t>бакалавриата</w:t>
      </w:r>
      <w:proofErr w:type="spellEnd"/>
      <w:r w:rsidRPr="00FC75B8">
        <w:rPr>
          <w:sz w:val="30"/>
          <w:szCs w:val="30"/>
        </w:rPr>
        <w:t xml:space="preserve"> и программам </w:t>
      </w:r>
      <w:proofErr w:type="spellStart"/>
      <w:r w:rsidRPr="00FC75B8">
        <w:rPr>
          <w:sz w:val="30"/>
          <w:szCs w:val="30"/>
        </w:rPr>
        <w:t>специалитета</w:t>
      </w:r>
      <w:proofErr w:type="spellEnd"/>
      <w:r w:rsidRPr="00FC75B8">
        <w:rPr>
          <w:sz w:val="30"/>
          <w:szCs w:val="30"/>
        </w:rPr>
        <w:t xml:space="preserve"> за счет бюджетных ассигнований соответствующего бюджета в пределах установленной квоты меры материального стимулирования гражданина, с которым заключается договор о целевом обучении, в период его обучения устанавливаются в объеме на уровне не ниже размера государственной академической стипендии, назначаемой в</w:t>
      </w:r>
      <w:proofErr w:type="gramEnd"/>
      <w:r w:rsidRPr="00FC75B8">
        <w:rPr>
          <w:sz w:val="30"/>
          <w:szCs w:val="30"/>
        </w:rPr>
        <w:t xml:space="preserve"> </w:t>
      </w:r>
      <w:proofErr w:type="gramStart"/>
      <w:r w:rsidRPr="00FC75B8">
        <w:rPr>
          <w:sz w:val="30"/>
          <w:szCs w:val="30"/>
        </w:rPr>
        <w:t>порядке</w:t>
      </w:r>
      <w:proofErr w:type="gramEnd"/>
      <w:r w:rsidRPr="00FC75B8">
        <w:rPr>
          <w:sz w:val="30"/>
          <w:szCs w:val="30"/>
        </w:rPr>
        <w:t>, предусмотренном частью 3 статьи 36 Федерального закона N 273-ФЗ;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FC75B8">
        <w:rPr>
          <w:sz w:val="30"/>
          <w:szCs w:val="30"/>
        </w:rPr>
        <w:t>- исходя из подпункта "б" пункта 2 части 3 статьи 56 Федерального закона N 273-ФЗ, договором о целевом обучении предусматривается обязательство гражданина, заключившего договор о целевом обучении по осуществлению трудовой деятельности в месте, определенном договором о целевом обучении, в течение не менее трех лет и не более пяти лет в соответствии с полученной квалификацией с учетом трудоустройства в срок, установленный таким</w:t>
      </w:r>
      <w:proofErr w:type="gramEnd"/>
      <w:r w:rsidRPr="00FC75B8">
        <w:rPr>
          <w:sz w:val="30"/>
          <w:szCs w:val="30"/>
        </w:rPr>
        <w:t xml:space="preserve"> договором; в связи с этим срочный служебный контракт заключается с гражданином по окончании его обучения на указанный срок.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>Дополнительно рекомендуем ознакомиться с информацией, видеоматериалами и инструкцией для заказчика целевого обучения, размещенными на цифровой платформе "Работа в России" по ссылке: https://trudvsem.ru/information-pages/target-education, а также обеспечить информационное взаимодействие с соответствующей образовательной организацией.</w:t>
      </w:r>
    </w:p>
    <w:p w:rsidR="00FC75B8" w:rsidRPr="00FC75B8" w:rsidRDefault="00FC75B8" w:rsidP="00FC75B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FC75B8">
        <w:rPr>
          <w:sz w:val="30"/>
          <w:szCs w:val="30"/>
        </w:rPr>
        <w:t>Настоящее письмо направляется в высшие исполнительные органы субъектов Российской Федерации для сведения и использования в работе с учетом нормативных правовых актов соответствующего субъекта Российской Федерации.</w:t>
      </w:r>
    </w:p>
    <w:p w:rsidR="00FC75B8" w:rsidRPr="00FC75B8" w:rsidRDefault="00FC75B8" w:rsidP="00FC75B8">
      <w:pPr>
        <w:pStyle w:val="alignright"/>
        <w:shd w:val="clear" w:color="auto" w:fill="FFFFFF"/>
        <w:spacing w:before="0" w:beforeAutospacing="0" w:after="0" w:afterAutospacing="0"/>
        <w:jc w:val="right"/>
        <w:rPr>
          <w:sz w:val="30"/>
          <w:szCs w:val="30"/>
        </w:rPr>
      </w:pPr>
      <w:r w:rsidRPr="00FC75B8">
        <w:rPr>
          <w:sz w:val="30"/>
          <w:szCs w:val="30"/>
        </w:rPr>
        <w:t>О.Ю.БАТАЛИНА</w:t>
      </w:r>
    </w:p>
    <w:p w:rsidR="00D02489" w:rsidRPr="00FC75B8" w:rsidRDefault="00D02489" w:rsidP="00FC75B8">
      <w:pPr>
        <w:spacing w:after="0"/>
      </w:pPr>
    </w:p>
    <w:sectPr w:rsidR="00D02489" w:rsidRPr="00FC75B8" w:rsidSect="00D0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B8"/>
    <w:rsid w:val="00763704"/>
    <w:rsid w:val="007F77D4"/>
    <w:rsid w:val="00D02489"/>
    <w:rsid w:val="00FC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FC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5B8"/>
    <w:rPr>
      <w:color w:val="0000FF"/>
      <w:u w:val="single"/>
    </w:rPr>
  </w:style>
  <w:style w:type="paragraph" w:customStyle="1" w:styleId="alignright">
    <w:name w:val="align_right"/>
    <w:basedOn w:val="a"/>
    <w:rsid w:val="00FC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easolovyova</dc:creator>
  <cp:lastModifiedBy>easolovyova</cp:lastModifiedBy>
  <cp:revision>1</cp:revision>
  <dcterms:created xsi:type="dcterms:W3CDTF">2024-05-30T03:26:00Z</dcterms:created>
  <dcterms:modified xsi:type="dcterms:W3CDTF">2024-05-30T03:26:00Z</dcterms:modified>
</cp:coreProperties>
</file>